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line="300" w:lineRule="atLeast"/>
        <w:rPr>
          <w:rFonts w:ascii="Arial" w:cs="Arial" w:hAnsi="Arial" w:eastAsia="Arial"/>
          <w:outline w:val="0"/>
          <w:color w:val="333333"/>
          <w:u w:color="333333"/>
          <w:lang w:val="en-US"/>
          <w14:textFill>
            <w14:solidFill>
              <w14:srgbClr w14:val="333333"/>
            </w14:solidFill>
          </w14:textFill>
        </w:rPr>
      </w:pPr>
      <w:r>
        <w:rPr>
          <w:rFonts w:ascii="Arial" w:hAnsi="Arial"/>
          <w:outline w:val="0"/>
          <w:color w:val="333333"/>
          <w:sz w:val="28"/>
          <w:szCs w:val="28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MARIA PIA DE VITO</w:t>
      </w:r>
    </w:p>
    <w:p>
      <w:pPr>
        <w:pStyle w:val="Normal.0"/>
        <w:spacing w:line="300" w:lineRule="atLeast"/>
        <w:rPr>
          <w:rFonts w:ascii="Arial" w:cs="Arial" w:hAnsi="Arial" w:eastAsia="Arial"/>
          <w:outline w:val="0"/>
          <w:color w:val="333333"/>
          <w:u w:color="333333"/>
          <w14:textFill>
            <w14:solidFill>
              <w14:srgbClr w14:val="333333"/>
            </w14:solidFill>
          </w14:textFill>
        </w:rPr>
      </w:pP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Cantante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,autrice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e compositrice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.</w:t>
      </w:r>
    </w:p>
    <w:p>
      <w:pPr>
        <w:pStyle w:val="Normal.0"/>
        <w:rPr>
          <w:rFonts w:ascii="Arial" w:cs="Arial" w:hAnsi="Arial" w:eastAsia="Arial"/>
          <w:outline w:val="0"/>
          <w:color w:val="333333"/>
          <w:u w:color="333333"/>
          <w:lang w:val="en-US"/>
          <w14:textFill>
            <w14:solidFill>
              <w14:srgbClr w14:val="333333"/>
            </w14:solidFill>
          </w14:textFill>
        </w:rPr>
      </w:pPr>
    </w:p>
    <w:p>
      <w:pPr>
        <w:pStyle w:val="Normal.0"/>
        <w:spacing w:line="300" w:lineRule="atLeast"/>
        <w:rPr>
          <w:rFonts w:ascii="Arial" w:cs="Arial" w:hAnsi="Arial" w:eastAsia="Arial"/>
          <w:outline w:val="0"/>
          <w:color w:val="333333"/>
          <w:u w:color="333333"/>
          <w:lang w:val="en-US"/>
          <w14:textFill>
            <w14:solidFill>
              <w14:srgbClr w14:val="333333"/>
            </w14:solidFill>
          </w14:textFill>
        </w:rPr>
      </w:pPr>
    </w:p>
    <w:p>
      <w:pPr>
        <w:pStyle w:val="Normal.0"/>
        <w:rPr>
          <w:rFonts w:ascii="Arial" w:cs="Arial" w:hAnsi="Arial" w:eastAsia="Arial"/>
          <w:outline w:val="0"/>
          <w:color w:val="333333"/>
          <w:u w:color="333333"/>
          <w14:textFill>
            <w14:solidFill>
              <w14:srgbClr w14:val="333333"/>
            </w14:solidFill>
          </w14:textFill>
        </w:rPr>
      </w:pP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Nominata dalla Rivista americana Down beat tra i dieci Artisti dell'anno nel 2001, nella categoria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“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Beyond Artist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”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, insieme a nomi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del calibro di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Joni Mitchell e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Caetano Veloso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. Ha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vinto  nel 2008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,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2009, 2011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il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Referendum della critica</w:t>
      </w:r>
      <w:r>
        <w:rPr>
          <w:rFonts w:ascii="Arial" w:hAnsi="Arial" w:hint="default"/>
          <w:rtl w:val="0"/>
          <w:lang w:val="en-US"/>
        </w:rPr>
        <w:t xml:space="preserve"> “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Top Jazz 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“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della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rivista Musica Jazz, dal  2010 al 201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9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il referendum popolare della rivista JAZZIT, nonch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è 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il premio Musica e Dischi 2012 per la  migliore produzione internazionale con il suo disco Mind the Gap.</w:t>
      </w:r>
    </w:p>
    <w:p>
      <w:pPr>
        <w:pStyle w:val="Normal.0"/>
        <w:rPr>
          <w:rFonts w:ascii="Arial" w:cs="Arial" w:hAnsi="Arial" w:eastAsia="Arial"/>
          <w:outline w:val="0"/>
          <w:color w:val="333333"/>
          <w:u w:color="333333"/>
          <w:lang w:val="en-US"/>
          <w14:textFill>
            <w14:solidFill>
              <w14:srgbClr w14:val="333333"/>
            </w14:solidFill>
          </w14:textFill>
        </w:rPr>
      </w:pP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Nel 2016 ha ricevuto il Premio alla Carriera dalla associazione Musica Oggi.</w:t>
      </w:r>
    </w:p>
    <w:p>
      <w:pPr>
        <w:pStyle w:val="Normal.0"/>
        <w:rPr>
          <w:rFonts w:ascii="Arial" w:cs="Arial" w:hAnsi="Arial" w:eastAsia="Arial"/>
          <w:outline w:val="0"/>
          <w:color w:val="333333"/>
          <w:u w:color="333333"/>
          <w14:textFill>
            <w14:solidFill>
              <w14:srgbClr w14:val="333333"/>
            </w14:solidFill>
          </w14:textFill>
        </w:rPr>
      </w:pP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E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’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stata docente di Canto Jazz presso il Conservatorio di Santa Cecilia, il Saint Louis Music College di Roma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,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il Conservatorio Cimarosa di Avellino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, ora docente presso il conservatorio S. Pietro A Majella di Napoli.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</w:t>
      </w:r>
    </w:p>
    <w:p>
      <w:pPr>
        <w:pStyle w:val="Normal.0"/>
        <w:rPr>
          <w:rFonts w:ascii="Arial" w:cs="Arial" w:hAnsi="Arial" w:eastAsia="Arial"/>
          <w:outline w:val="0"/>
          <w:color w:val="333333"/>
          <w:u w:color="333333"/>
          <w14:textFill>
            <w14:solidFill>
              <w14:srgbClr w14:val="333333"/>
            </w14:solidFill>
          </w14:textFill>
        </w:rPr>
      </w:pP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D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irettrice della sezione Jazz del Ravello Festival dal 2016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al 2018,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del Festival Double Sky alla Certosa di Padula nel 2021, 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è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stata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direttrice Artistica dal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2019 al 2023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dello storico e prestigioso Festival Bergamo jazz.</w:t>
      </w:r>
    </w:p>
    <w:p>
      <w:pPr>
        <w:pStyle w:val="Normal.0"/>
        <w:spacing w:line="300" w:lineRule="atLeast"/>
        <w:rPr>
          <w:rFonts w:ascii="Arial" w:cs="Arial" w:hAnsi="Arial" w:eastAsia="Arial"/>
          <w:outline w:val="0"/>
          <w:color w:val="333333"/>
          <w:u w:color="333333"/>
          <w:lang w:val="en-US"/>
          <w14:textFill>
            <w14:solidFill>
              <w14:srgbClr w14:val="333333"/>
            </w14:solidFill>
          </w14:textFill>
        </w:rPr>
      </w:pPr>
    </w:p>
    <w:p>
      <w:pPr>
        <w:pStyle w:val="Normal.0"/>
        <w:spacing w:line="300" w:lineRule="atLeast"/>
      </w:pP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La sua ricerca sul canto e sulla voce abbraccia diversi campi d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azione: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dal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free jazz ed elettronica, il lavoro sulla forma canzone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anglofona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senza limitazioni di genere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,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l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e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riletture su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musiche rinascimentali e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barocc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he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,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l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a personale elaborazione della  lingua e la cultura napoletana attraverso la musica di improvvisazione e 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incontro con culture diverse(il pi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ù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recente: il Brasile di Guinga, Chico Buarque e Ivan Lins) ,Dall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80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è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attiva in campo jazzistico, collaborando con musicisti quali John Taylor, Ralph Towner, Chico Buarque , Ivan Lins, Guinga, Rita Marcotulli, Huw Warren, Enrico Rava, Enrico Pieranunzi ,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 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Norma Winstone, Steve Swallow,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Jim Black, Ernst Rejiseger, Gianluigi Trovesi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,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, Danilo Rea, Enzo Pietropaoli,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Gabriele Mirabassi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, Cameron Brown, Ramamani Ramanujan , David Linx, Diederik Wissels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, gli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Area , ed esibendosi in eventi speciali con musicisti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 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del calibro di Joe Zawinul, Michael Brecker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,Peter Erskine ,Kenny Wheeler,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Fred Hersh,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Miroslav Vitous, Nguyen-Le, Uri Caine, Dave Liebman, Billy Hart, Eliot Ziegmund, Steve Turre, Maria Joao,Monica Salmaso,  Art Ensemble of Chicago e molti altri, partecipando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 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ai pi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ù 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importanti festival internazionali,</w:t>
      </w:r>
      <w:r>
        <w:rPr>
          <w:rFonts w:ascii="Arial" w:hAnsi="Arial"/>
          <w:rtl w:val="0"/>
          <w:lang w:val="en-US"/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e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tourne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è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mondiali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,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esibendosi in Teatri La Fenice di Venezia,il  Teatro dell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Opera di Roma, il Petruzzelli di Bari, La Flagey di Bruxelles,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opera di Lyon</w:t>
      </w:r>
      <w:r>
        <w:rPr>
          <w:rFonts w:ascii="Arial" w:hAnsi="Arial"/>
          <w:rtl w:val="0"/>
          <w:lang w:val="it-IT"/>
        </w:rPr>
        <w:t xml:space="preserve"> , dove ha svolto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una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“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carte blanche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”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di 5 progetti da lei diretti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.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 E' stata protagonista dell'opera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“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Diario dell'assassinata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”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,  presso il Teatro San Carlo di Napoli. Ha  inciso per la prestigiosa etichetta ECM,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“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IL PERGOLESE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“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personale rilettura dell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Opera del Pergolesi. I suoi ultimi lavori : 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“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Core[</w:t>
      </w:r>
      <w:r>
        <w:rPr>
          <w:rFonts w:ascii="Arial" w:hAnsi="Arial"/>
          <w:outline w:val="0"/>
          <w:color w:val="333333"/>
          <w:sz w:val="26"/>
          <w:szCs w:val="26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cora</w:t>
      </w:r>
      <w:r>
        <w:rPr>
          <w:rFonts w:ascii="Arial" w:hAnsi="Arial" w:hint="default"/>
          <w:outline w:val="0"/>
          <w:color w:val="333333"/>
          <w:sz w:val="26"/>
          <w:szCs w:val="26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ç</w:t>
      </w:r>
      <w:r>
        <w:rPr>
          <w:rFonts w:ascii="Arial" w:hAnsi="Arial"/>
          <w:outline w:val="0"/>
          <w:color w:val="333333"/>
          <w:sz w:val="26"/>
          <w:szCs w:val="26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ao] ( 2017 ),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suo lavoro di versioni in napoletano di brani di Chico Buarque, Guinga, Egberto Gismonti,che vede Chico Buarque ospite in due brani,  nel 2018   produce il lavoro : 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“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Moresche ed altre invenzioni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”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per 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etichetta Parco della Musica Records, con il  Burnogual</w:t>
      </w:r>
      <w:r>
        <w:rPr>
          <w:rFonts w:ascii="Arial" w:hAnsi="Arial" w:hint="default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 xml:space="preserve">à </w:t>
      </w:r>
      <w:r>
        <w:rPr>
          <w:rFonts w:ascii="Arial" w:hAnsi="Arial"/>
          <w:outline w:val="0"/>
          <w:color w:val="333333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Vocal Ensemble  da lei fondato e diretto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.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l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uscita dell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album 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“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Dreamers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”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è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stato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acclamato dalla critica e da essa selezionato  nei 10 dischi dell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anno per il referendum Top Jazz 2020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. A giugno 2023 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è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uscito il suo nuovo disco 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“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This Woman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>’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s work </w:t>
      </w:r>
      <w:r>
        <w:rPr>
          <w:rFonts w:ascii="Arial" w:hAnsi="Arial" w:hint="default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“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per la Parco della Musica Records, riflessione in musica sulla condizione femminile. </w:t>
      </w:r>
      <w:r>
        <w:rPr>
          <w:rFonts w:ascii="Arial" w:hAnsi="Arial"/>
          <w:outline w:val="0"/>
          <w:color w:val="333333"/>
          <w:u w:color="333333"/>
          <w:rtl w:val="0"/>
          <w:lang w:val="it-IT"/>
          <w14:textFill>
            <w14:solidFill>
              <w14:srgbClr w14:val="333333"/>
            </w14:solidFill>
          </w14:textFill>
        </w:rPr>
        <w:t xml:space="preserve"> </w:t>
      </w:r>
      <w:r>
        <w:rPr>
          <w:rFonts w:ascii="Arial" w:cs="Arial" w:hAnsi="Arial" w:eastAsia="Arial"/>
          <w:outline w:val="0"/>
          <w:color w:val="333333"/>
          <w:u w:color="333333"/>
          <w14:textFill>
            <w14:solidFill>
              <w14:srgbClr w14:val="333333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